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F67E36" w14:textId="3993035E" w:rsidR="00461796" w:rsidRDefault="00C051B1" w:rsidP="000664C8">
      <w:pPr>
        <w:rPr>
          <w:sz w:val="36"/>
          <w:szCs w:val="36"/>
        </w:rPr>
      </w:pPr>
      <w:r w:rsidRPr="009078D0">
        <w:rPr>
          <w:sz w:val="36"/>
          <w:szCs w:val="36"/>
        </w:rPr>
        <w:t xml:space="preserve">SLIDE 1: </w:t>
      </w:r>
      <w:r w:rsidR="000664C8" w:rsidRPr="009078D0">
        <w:rPr>
          <w:sz w:val="36"/>
          <w:szCs w:val="36"/>
        </w:rPr>
        <w:t>Hi, my name is Kelly Close</w:t>
      </w:r>
      <w:r w:rsidR="00825C0A">
        <w:rPr>
          <w:sz w:val="36"/>
          <w:szCs w:val="36"/>
        </w:rPr>
        <w:t xml:space="preserve"> and I’ve </w:t>
      </w:r>
      <w:r w:rsidR="00325B40">
        <w:rPr>
          <w:sz w:val="36"/>
          <w:szCs w:val="36"/>
        </w:rPr>
        <w:t xml:space="preserve">been a patient with diabetes for nearly 30 years. </w:t>
      </w:r>
    </w:p>
    <w:p w14:paraId="7F0EE437" w14:textId="77777777" w:rsidR="00325B40" w:rsidRPr="009078D0" w:rsidRDefault="00325B40" w:rsidP="000664C8">
      <w:pPr>
        <w:rPr>
          <w:sz w:val="36"/>
          <w:szCs w:val="36"/>
        </w:rPr>
      </w:pPr>
    </w:p>
    <w:p w14:paraId="54E23353" w14:textId="77777777" w:rsidR="00C051B1" w:rsidRPr="009078D0" w:rsidRDefault="00C051B1" w:rsidP="00C051B1">
      <w:pPr>
        <w:rPr>
          <w:sz w:val="36"/>
          <w:szCs w:val="36"/>
        </w:rPr>
      </w:pPr>
      <w:r w:rsidRPr="009078D0">
        <w:rPr>
          <w:sz w:val="36"/>
          <w:szCs w:val="36"/>
        </w:rPr>
        <w:t xml:space="preserve">SLIDE 2: </w:t>
      </w:r>
    </w:p>
    <w:p w14:paraId="04D7D857" w14:textId="4BAACAAC" w:rsidR="00461796" w:rsidRPr="009078D0" w:rsidRDefault="00171995" w:rsidP="009078D0">
      <w:pPr>
        <w:pStyle w:val="ListParagraph"/>
        <w:numPr>
          <w:ilvl w:val="0"/>
          <w:numId w:val="1"/>
        </w:numPr>
        <w:rPr>
          <w:sz w:val="36"/>
          <w:szCs w:val="36"/>
        </w:rPr>
      </w:pPr>
      <w:r>
        <w:rPr>
          <w:sz w:val="36"/>
          <w:szCs w:val="36"/>
        </w:rPr>
        <w:t>I am the p</w:t>
      </w:r>
      <w:r w:rsidR="000664C8" w:rsidRPr="009078D0">
        <w:rPr>
          <w:sz w:val="36"/>
          <w:szCs w:val="36"/>
        </w:rPr>
        <w:t xml:space="preserve">resident of Close Concerns, a healthcare information organization </w:t>
      </w:r>
      <w:r w:rsidR="00EF50D9">
        <w:rPr>
          <w:sz w:val="36"/>
          <w:szCs w:val="36"/>
        </w:rPr>
        <w:t xml:space="preserve">focused </w:t>
      </w:r>
      <w:r w:rsidR="00E53E71" w:rsidRPr="009078D0">
        <w:rPr>
          <w:sz w:val="36"/>
          <w:szCs w:val="36"/>
        </w:rPr>
        <w:t>on diabetes</w:t>
      </w:r>
      <w:r w:rsidR="00825C0A">
        <w:rPr>
          <w:sz w:val="36"/>
          <w:szCs w:val="36"/>
        </w:rPr>
        <w:t xml:space="preserve"> and obesity</w:t>
      </w:r>
      <w:r w:rsidR="00E53E71" w:rsidRPr="009078D0">
        <w:rPr>
          <w:sz w:val="36"/>
          <w:szCs w:val="36"/>
        </w:rPr>
        <w:t xml:space="preserve">. </w:t>
      </w:r>
      <w:r w:rsidR="000664C8" w:rsidRPr="009078D0">
        <w:rPr>
          <w:sz w:val="36"/>
          <w:szCs w:val="36"/>
        </w:rPr>
        <w:t xml:space="preserve"> </w:t>
      </w:r>
    </w:p>
    <w:p w14:paraId="67932545" w14:textId="0CBD9D2E" w:rsidR="00461796" w:rsidRPr="009078D0" w:rsidRDefault="000664C8" w:rsidP="009078D0">
      <w:pPr>
        <w:pStyle w:val="ListParagraph"/>
        <w:numPr>
          <w:ilvl w:val="0"/>
          <w:numId w:val="1"/>
        </w:numPr>
        <w:rPr>
          <w:sz w:val="36"/>
          <w:szCs w:val="36"/>
        </w:rPr>
      </w:pPr>
      <w:r w:rsidRPr="009078D0">
        <w:rPr>
          <w:sz w:val="36"/>
          <w:szCs w:val="36"/>
        </w:rPr>
        <w:t>Our main newsletter, Closer Look, is subscription-based, and the sponsor</w:t>
      </w:r>
      <w:r w:rsidR="00171995">
        <w:rPr>
          <w:sz w:val="36"/>
          <w:szCs w:val="36"/>
        </w:rPr>
        <w:t xml:space="preserve"> today</w:t>
      </w:r>
      <w:r w:rsidRPr="009078D0">
        <w:rPr>
          <w:sz w:val="36"/>
          <w:szCs w:val="36"/>
        </w:rPr>
        <w:t xml:space="preserve">, with </w:t>
      </w:r>
      <w:r w:rsidR="00EF50D9">
        <w:rPr>
          <w:sz w:val="36"/>
          <w:szCs w:val="36"/>
        </w:rPr>
        <w:t>several dozen other for-</w:t>
      </w:r>
      <w:r w:rsidRPr="009078D0">
        <w:rPr>
          <w:sz w:val="36"/>
          <w:szCs w:val="36"/>
        </w:rPr>
        <w:t xml:space="preserve">profit, nonprofit, and government organizations, pay for it, which supports our work </w:t>
      </w:r>
      <w:r w:rsidR="00EF50D9">
        <w:rPr>
          <w:sz w:val="36"/>
          <w:szCs w:val="36"/>
        </w:rPr>
        <w:t>writing about</w:t>
      </w:r>
      <w:r w:rsidR="00E53E71" w:rsidRPr="009078D0">
        <w:rPr>
          <w:sz w:val="36"/>
          <w:szCs w:val="36"/>
        </w:rPr>
        <w:t xml:space="preserve"> the field.</w:t>
      </w:r>
      <w:r w:rsidRPr="009078D0">
        <w:rPr>
          <w:sz w:val="36"/>
          <w:szCs w:val="36"/>
        </w:rPr>
        <w:t xml:space="preserve">  That is my only disclosure</w:t>
      </w:r>
      <w:r w:rsidR="00461796" w:rsidRPr="009078D0">
        <w:rPr>
          <w:sz w:val="36"/>
          <w:szCs w:val="36"/>
        </w:rPr>
        <w:t>.</w:t>
      </w:r>
    </w:p>
    <w:p w14:paraId="1309B397" w14:textId="29CD74C6" w:rsidR="004019CD" w:rsidRPr="009078D0" w:rsidRDefault="000664C8" w:rsidP="009078D0">
      <w:pPr>
        <w:pStyle w:val="ListParagraph"/>
        <w:numPr>
          <w:ilvl w:val="0"/>
          <w:numId w:val="1"/>
        </w:numPr>
        <w:rPr>
          <w:sz w:val="36"/>
          <w:szCs w:val="36"/>
        </w:rPr>
      </w:pPr>
      <w:r w:rsidRPr="009078D0">
        <w:rPr>
          <w:sz w:val="36"/>
          <w:szCs w:val="36"/>
        </w:rPr>
        <w:t xml:space="preserve">All in, Close </w:t>
      </w:r>
      <w:r w:rsidR="00551D6E" w:rsidRPr="009078D0">
        <w:rPr>
          <w:sz w:val="36"/>
          <w:szCs w:val="36"/>
        </w:rPr>
        <w:t>Concerns</w:t>
      </w:r>
      <w:r w:rsidRPr="009078D0">
        <w:rPr>
          <w:sz w:val="36"/>
          <w:szCs w:val="36"/>
        </w:rPr>
        <w:t xml:space="preserve"> writes about three million words per year about </w:t>
      </w:r>
      <w:r w:rsidR="00171995">
        <w:rPr>
          <w:sz w:val="36"/>
          <w:szCs w:val="36"/>
        </w:rPr>
        <w:t xml:space="preserve">diabetes, based on a </w:t>
      </w:r>
      <w:r w:rsidR="00EF50D9">
        <w:rPr>
          <w:sz w:val="36"/>
          <w:szCs w:val="36"/>
        </w:rPr>
        <w:t>range of scientific, regulatory, reimbursement, and advocacy meetings, journal articles, and other goings on.</w:t>
      </w:r>
      <w:r w:rsidRPr="009078D0">
        <w:rPr>
          <w:sz w:val="36"/>
          <w:szCs w:val="36"/>
        </w:rPr>
        <w:t xml:space="preserve"> </w:t>
      </w:r>
    </w:p>
    <w:p w14:paraId="763B746E" w14:textId="71A5C79C" w:rsidR="000664C8" w:rsidRPr="009078D0" w:rsidRDefault="00427AE6" w:rsidP="009078D0">
      <w:pPr>
        <w:pStyle w:val="ListParagraph"/>
        <w:numPr>
          <w:ilvl w:val="0"/>
          <w:numId w:val="1"/>
        </w:numPr>
        <w:rPr>
          <w:sz w:val="36"/>
          <w:szCs w:val="36"/>
        </w:rPr>
      </w:pPr>
      <w:r>
        <w:rPr>
          <w:sz w:val="36"/>
          <w:szCs w:val="36"/>
        </w:rPr>
        <w:t>We have</w:t>
      </w:r>
      <w:r w:rsidR="00825C0A">
        <w:rPr>
          <w:sz w:val="36"/>
          <w:szCs w:val="36"/>
        </w:rPr>
        <w:t xml:space="preserve"> a sister company dQ&amp;A</w:t>
      </w:r>
      <w:r>
        <w:rPr>
          <w:sz w:val="36"/>
          <w:szCs w:val="36"/>
        </w:rPr>
        <w:t xml:space="preserve"> to follow what others in the diabetes community believe. dQ&amp;A</w:t>
      </w:r>
      <w:r w:rsidR="00825C0A">
        <w:rPr>
          <w:sz w:val="36"/>
          <w:szCs w:val="36"/>
        </w:rPr>
        <w:t xml:space="preserve"> </w:t>
      </w:r>
      <w:r w:rsidR="009461AB">
        <w:rPr>
          <w:sz w:val="36"/>
          <w:szCs w:val="36"/>
        </w:rPr>
        <w:t>survey</w:t>
      </w:r>
      <w:r w:rsidR="00825C0A">
        <w:rPr>
          <w:sz w:val="36"/>
          <w:szCs w:val="36"/>
        </w:rPr>
        <w:t>s</w:t>
      </w:r>
      <w:r w:rsidR="004019CD" w:rsidRPr="009078D0">
        <w:rPr>
          <w:sz w:val="36"/>
          <w:szCs w:val="36"/>
        </w:rPr>
        <w:t xml:space="preserve"> 12,000 patients</w:t>
      </w:r>
      <w:r w:rsidR="00825C0A">
        <w:rPr>
          <w:sz w:val="36"/>
          <w:szCs w:val="36"/>
        </w:rPr>
        <w:t xml:space="preserve"> quarterly</w:t>
      </w:r>
      <w:r w:rsidR="004019CD" w:rsidRPr="009078D0">
        <w:rPr>
          <w:sz w:val="36"/>
          <w:szCs w:val="36"/>
        </w:rPr>
        <w:t>,</w:t>
      </w:r>
      <w:r w:rsidR="00825C0A">
        <w:rPr>
          <w:sz w:val="36"/>
          <w:szCs w:val="36"/>
        </w:rPr>
        <w:t xml:space="preserve"> as well as</w:t>
      </w:r>
      <w:r w:rsidR="004019CD" w:rsidRPr="009078D0">
        <w:rPr>
          <w:sz w:val="36"/>
          <w:szCs w:val="36"/>
        </w:rPr>
        <w:t xml:space="preserve"> 500 </w:t>
      </w:r>
      <w:r w:rsidR="00171995">
        <w:rPr>
          <w:sz w:val="36"/>
          <w:szCs w:val="36"/>
        </w:rPr>
        <w:t>diabetes</w:t>
      </w:r>
      <w:r w:rsidR="00825C0A">
        <w:rPr>
          <w:sz w:val="36"/>
          <w:szCs w:val="36"/>
        </w:rPr>
        <w:t xml:space="preserve"> educators</w:t>
      </w:r>
      <w:r w:rsidR="004019CD" w:rsidRPr="009078D0">
        <w:rPr>
          <w:sz w:val="36"/>
          <w:szCs w:val="36"/>
        </w:rPr>
        <w:t xml:space="preserve"> and nearly 150 primary care doctors</w:t>
      </w:r>
      <w:r w:rsidR="00825C0A">
        <w:rPr>
          <w:sz w:val="36"/>
          <w:szCs w:val="36"/>
        </w:rPr>
        <w:t xml:space="preserve"> periodically</w:t>
      </w:r>
      <w:r w:rsidR="004019CD" w:rsidRPr="009078D0">
        <w:rPr>
          <w:sz w:val="36"/>
          <w:szCs w:val="36"/>
        </w:rPr>
        <w:t xml:space="preserve">. </w:t>
      </w:r>
      <w:r w:rsidR="009461AB">
        <w:rPr>
          <w:sz w:val="36"/>
          <w:szCs w:val="36"/>
        </w:rPr>
        <w:t xml:space="preserve">My comments today draw on work in both organizations. </w:t>
      </w:r>
    </w:p>
    <w:p w14:paraId="61EE923A" w14:textId="77777777" w:rsidR="000664C8" w:rsidRPr="009078D0" w:rsidRDefault="000664C8" w:rsidP="000664C8">
      <w:pPr>
        <w:rPr>
          <w:sz w:val="36"/>
          <w:szCs w:val="36"/>
        </w:rPr>
      </w:pPr>
    </w:p>
    <w:p w14:paraId="39A88D5A" w14:textId="76AAF741" w:rsidR="00831041" w:rsidRPr="009078D0" w:rsidRDefault="00C051B1" w:rsidP="000664C8">
      <w:pPr>
        <w:rPr>
          <w:sz w:val="36"/>
          <w:szCs w:val="36"/>
        </w:rPr>
      </w:pPr>
      <w:r w:rsidRPr="009078D0">
        <w:rPr>
          <w:sz w:val="36"/>
          <w:szCs w:val="36"/>
        </w:rPr>
        <w:t xml:space="preserve">SLIDE 3: </w:t>
      </w:r>
      <w:r w:rsidR="009461AB">
        <w:rPr>
          <w:sz w:val="36"/>
          <w:szCs w:val="36"/>
        </w:rPr>
        <w:t>There are 4,000 endos in the US and declining.</w:t>
      </w:r>
      <w:r w:rsidR="00831041" w:rsidRPr="009078D0">
        <w:rPr>
          <w:sz w:val="36"/>
          <w:szCs w:val="36"/>
        </w:rPr>
        <w:t xml:space="preserve"> </w:t>
      </w:r>
      <w:r w:rsidR="004019CD" w:rsidRPr="009078D0">
        <w:rPr>
          <w:sz w:val="36"/>
          <w:szCs w:val="36"/>
        </w:rPr>
        <w:t>Over 5,000 people per day are diagnosed with diabetes</w:t>
      </w:r>
      <w:r w:rsidR="00831041" w:rsidRPr="009078D0">
        <w:rPr>
          <w:sz w:val="36"/>
          <w:szCs w:val="36"/>
        </w:rPr>
        <w:t xml:space="preserve"> in the US</w:t>
      </w:r>
      <w:r w:rsidR="009461AB">
        <w:rPr>
          <w:sz w:val="36"/>
          <w:szCs w:val="36"/>
        </w:rPr>
        <w:t xml:space="preserve">; 1,150 </w:t>
      </w:r>
      <w:r w:rsidR="004019CD" w:rsidRPr="009078D0">
        <w:rPr>
          <w:sz w:val="36"/>
          <w:szCs w:val="36"/>
        </w:rPr>
        <w:t>more people today</w:t>
      </w:r>
      <w:r w:rsidR="00427AE6">
        <w:rPr>
          <w:sz w:val="36"/>
          <w:szCs w:val="36"/>
        </w:rPr>
        <w:t xml:space="preserve"> were diagnosed</w:t>
      </w:r>
      <w:r w:rsidR="009461AB">
        <w:rPr>
          <w:sz w:val="36"/>
          <w:szCs w:val="36"/>
        </w:rPr>
        <w:t xml:space="preserve"> since our meeting started this morning</w:t>
      </w:r>
      <w:r w:rsidR="00427AE6">
        <w:rPr>
          <w:sz w:val="36"/>
          <w:szCs w:val="36"/>
        </w:rPr>
        <w:t xml:space="preserve"> and 312 were diagnosed since we broke for lunch</w:t>
      </w:r>
      <w:r w:rsidR="009461AB">
        <w:rPr>
          <w:sz w:val="36"/>
          <w:szCs w:val="36"/>
        </w:rPr>
        <w:t xml:space="preserve">. </w:t>
      </w:r>
    </w:p>
    <w:p w14:paraId="46227E37" w14:textId="77777777" w:rsidR="00831041" w:rsidRPr="009078D0" w:rsidRDefault="00831041" w:rsidP="000664C8">
      <w:pPr>
        <w:rPr>
          <w:sz w:val="36"/>
          <w:szCs w:val="36"/>
        </w:rPr>
      </w:pPr>
    </w:p>
    <w:p w14:paraId="79F84A3C" w14:textId="7BE7D05C" w:rsidR="00FA550F" w:rsidRDefault="009461AB" w:rsidP="000664C8">
      <w:pPr>
        <w:rPr>
          <w:sz w:val="36"/>
          <w:szCs w:val="36"/>
        </w:rPr>
      </w:pPr>
      <w:r>
        <w:rPr>
          <w:sz w:val="36"/>
          <w:szCs w:val="36"/>
        </w:rPr>
        <w:lastRenderedPageBreak/>
        <w:t xml:space="preserve">The </w:t>
      </w:r>
      <w:r w:rsidRPr="00171995">
        <w:rPr>
          <w:b/>
          <w:sz w:val="36"/>
          <w:szCs w:val="36"/>
        </w:rPr>
        <w:t>exposure</w:t>
      </w:r>
      <w:r>
        <w:rPr>
          <w:sz w:val="36"/>
          <w:szCs w:val="36"/>
        </w:rPr>
        <w:t xml:space="preserve"> that the US faces is what is scariest</w:t>
      </w:r>
      <w:r w:rsidR="00FA550F">
        <w:rPr>
          <w:sz w:val="36"/>
          <w:szCs w:val="36"/>
        </w:rPr>
        <w:t xml:space="preserve"> to me about the diabetes environment today</w:t>
      </w:r>
      <w:r>
        <w:rPr>
          <w:sz w:val="36"/>
          <w:szCs w:val="36"/>
        </w:rPr>
        <w:t xml:space="preserve">. </w:t>
      </w:r>
      <w:r w:rsidR="0048463D">
        <w:rPr>
          <w:sz w:val="36"/>
          <w:szCs w:val="36"/>
        </w:rPr>
        <w:t xml:space="preserve">I especially care about all the patients doing worst. </w:t>
      </w:r>
      <w:r w:rsidR="00FA550F">
        <w:rPr>
          <w:sz w:val="36"/>
          <w:szCs w:val="36"/>
        </w:rPr>
        <w:t xml:space="preserve">The percentage of patients not doing well is increasing, the percentage of people with diabetes doing the worst might not be changing but the </w:t>
      </w:r>
      <w:r w:rsidR="00FA550F" w:rsidRPr="0048463D">
        <w:rPr>
          <w:i/>
          <w:sz w:val="36"/>
          <w:szCs w:val="36"/>
        </w:rPr>
        <w:t>number</w:t>
      </w:r>
      <w:r w:rsidR="00FA550F">
        <w:rPr>
          <w:sz w:val="36"/>
          <w:szCs w:val="36"/>
        </w:rPr>
        <w:t xml:space="preserve"> of patients in that group is exploding. </w:t>
      </w:r>
    </w:p>
    <w:p w14:paraId="7DBCB878" w14:textId="77777777" w:rsidR="00FA550F" w:rsidRDefault="00FA550F" w:rsidP="000664C8">
      <w:pPr>
        <w:rPr>
          <w:sz w:val="36"/>
          <w:szCs w:val="36"/>
        </w:rPr>
      </w:pPr>
    </w:p>
    <w:p w14:paraId="01076906" w14:textId="21ABD76E" w:rsidR="00FA550F" w:rsidRDefault="00FA550F" w:rsidP="000664C8">
      <w:pPr>
        <w:rPr>
          <w:sz w:val="36"/>
          <w:szCs w:val="36"/>
        </w:rPr>
      </w:pPr>
      <w:r>
        <w:rPr>
          <w:sz w:val="36"/>
          <w:szCs w:val="36"/>
        </w:rPr>
        <w:t xml:space="preserve">They’re staying older longer, and the paradigm must change for how </w:t>
      </w:r>
      <w:r w:rsidR="0048463D" w:rsidRPr="0048463D">
        <w:rPr>
          <w:i/>
          <w:sz w:val="36"/>
          <w:szCs w:val="36"/>
        </w:rPr>
        <w:t>all</w:t>
      </w:r>
      <w:r w:rsidR="0048463D">
        <w:rPr>
          <w:sz w:val="36"/>
          <w:szCs w:val="36"/>
        </w:rPr>
        <w:t xml:space="preserve"> </w:t>
      </w:r>
      <w:r>
        <w:rPr>
          <w:sz w:val="36"/>
          <w:szCs w:val="36"/>
        </w:rPr>
        <w:t xml:space="preserve">patients can succeed on therapy. SO many patients </w:t>
      </w:r>
      <w:r w:rsidRPr="0048463D">
        <w:rPr>
          <w:i/>
          <w:sz w:val="36"/>
          <w:szCs w:val="36"/>
        </w:rPr>
        <w:t>are</w:t>
      </w:r>
      <w:r>
        <w:rPr>
          <w:sz w:val="36"/>
          <w:szCs w:val="36"/>
        </w:rPr>
        <w:t xml:space="preserve"> successful on todays’ therapies but many aren’t, and more alternatives would be so welcome</w:t>
      </w:r>
      <w:r w:rsidR="0048463D">
        <w:rPr>
          <w:sz w:val="36"/>
          <w:szCs w:val="36"/>
        </w:rPr>
        <w:t xml:space="preserve"> for the burgeoning number of patients</w:t>
      </w:r>
      <w:r>
        <w:rPr>
          <w:sz w:val="36"/>
          <w:szCs w:val="36"/>
        </w:rPr>
        <w:t>.</w:t>
      </w:r>
    </w:p>
    <w:p w14:paraId="1454C387" w14:textId="77777777" w:rsidR="00FA550F" w:rsidRDefault="00FA550F" w:rsidP="000664C8">
      <w:pPr>
        <w:rPr>
          <w:sz w:val="36"/>
          <w:szCs w:val="36"/>
        </w:rPr>
      </w:pPr>
    </w:p>
    <w:p w14:paraId="186C9510" w14:textId="1FCAC2A2" w:rsidR="00C051B1" w:rsidRPr="009078D0" w:rsidRDefault="008A32C7" w:rsidP="000664C8">
      <w:pPr>
        <w:rPr>
          <w:sz w:val="36"/>
          <w:szCs w:val="36"/>
        </w:rPr>
      </w:pPr>
      <w:r>
        <w:rPr>
          <w:sz w:val="36"/>
          <w:szCs w:val="36"/>
        </w:rPr>
        <w:t>The US</w:t>
      </w:r>
      <w:r w:rsidR="009461AB">
        <w:rPr>
          <w:sz w:val="36"/>
          <w:szCs w:val="36"/>
        </w:rPr>
        <w:t xml:space="preserve"> spent $200 billion last year on diabetes, compared to $16 billion the year I was diagnosed and compared to estimates</w:t>
      </w:r>
      <w:r>
        <w:rPr>
          <w:sz w:val="36"/>
          <w:szCs w:val="36"/>
        </w:rPr>
        <w:t xml:space="preserve"> we see of up to </w:t>
      </w:r>
      <w:r w:rsidR="009461AB">
        <w:rPr>
          <w:sz w:val="36"/>
          <w:szCs w:val="36"/>
        </w:rPr>
        <w:t xml:space="preserve">half a trillion by 2030. </w:t>
      </w:r>
    </w:p>
    <w:p w14:paraId="04DE3A6A" w14:textId="77777777" w:rsidR="00831041" w:rsidRPr="009078D0" w:rsidRDefault="00831041" w:rsidP="000664C8">
      <w:pPr>
        <w:rPr>
          <w:sz w:val="36"/>
          <w:szCs w:val="36"/>
        </w:rPr>
      </w:pPr>
    </w:p>
    <w:p w14:paraId="5C73976C" w14:textId="1913689B" w:rsidR="00831041" w:rsidRPr="009078D0" w:rsidRDefault="00831041" w:rsidP="000664C8">
      <w:pPr>
        <w:rPr>
          <w:sz w:val="36"/>
          <w:szCs w:val="36"/>
        </w:rPr>
      </w:pPr>
      <w:r w:rsidRPr="009078D0">
        <w:rPr>
          <w:sz w:val="36"/>
          <w:szCs w:val="36"/>
        </w:rPr>
        <w:t xml:space="preserve">SLIDE 4: Insulin </w:t>
      </w:r>
      <w:r w:rsidR="009078D0">
        <w:rPr>
          <w:sz w:val="36"/>
          <w:szCs w:val="36"/>
        </w:rPr>
        <w:t xml:space="preserve">is </w:t>
      </w:r>
      <w:r w:rsidRPr="009078D0">
        <w:rPr>
          <w:sz w:val="36"/>
          <w:szCs w:val="36"/>
        </w:rPr>
        <w:t>a really dangerous drug</w:t>
      </w:r>
      <w:r w:rsidR="00171995">
        <w:rPr>
          <w:sz w:val="36"/>
          <w:szCs w:val="36"/>
        </w:rPr>
        <w:t xml:space="preserve"> and can be quite hard to take successfully</w:t>
      </w:r>
      <w:r w:rsidRPr="009078D0">
        <w:rPr>
          <w:sz w:val="36"/>
          <w:szCs w:val="36"/>
        </w:rPr>
        <w:t xml:space="preserve">. </w:t>
      </w:r>
      <w:r w:rsidR="009461AB">
        <w:rPr>
          <w:sz w:val="36"/>
          <w:szCs w:val="36"/>
        </w:rPr>
        <w:t xml:space="preserve">In the absence of traditional mealtime insulin that works well for </w:t>
      </w:r>
      <w:r w:rsidR="009461AB" w:rsidRPr="00171995">
        <w:rPr>
          <w:b/>
          <w:sz w:val="36"/>
          <w:szCs w:val="36"/>
        </w:rPr>
        <w:t>all</w:t>
      </w:r>
      <w:r w:rsidR="009461AB">
        <w:rPr>
          <w:sz w:val="36"/>
          <w:szCs w:val="36"/>
        </w:rPr>
        <w:t xml:space="preserve"> patients, being open to alternative forms of insulin is something that I hope you will </w:t>
      </w:r>
      <w:r w:rsidR="00E305FC">
        <w:rPr>
          <w:sz w:val="36"/>
          <w:szCs w:val="36"/>
        </w:rPr>
        <w:t xml:space="preserve">consider. </w:t>
      </w:r>
      <w:r w:rsidR="00E07D5D">
        <w:rPr>
          <w:sz w:val="36"/>
          <w:szCs w:val="36"/>
        </w:rPr>
        <w:t xml:space="preserve">We appreciate you’re trying to avoid risk for us all but we also want to make sure you understand well the risks we face routinely every day. </w:t>
      </w:r>
    </w:p>
    <w:p w14:paraId="59B4DE3F" w14:textId="77777777" w:rsidR="00831041" w:rsidRPr="009078D0" w:rsidRDefault="00831041" w:rsidP="000664C8">
      <w:pPr>
        <w:rPr>
          <w:sz w:val="36"/>
          <w:szCs w:val="36"/>
        </w:rPr>
      </w:pPr>
    </w:p>
    <w:p w14:paraId="5B6AB2A1" w14:textId="4E6367A7" w:rsidR="00831041" w:rsidRPr="009078D0" w:rsidRDefault="00831041" w:rsidP="000664C8">
      <w:pPr>
        <w:rPr>
          <w:sz w:val="36"/>
          <w:szCs w:val="36"/>
        </w:rPr>
      </w:pPr>
      <w:r w:rsidRPr="009078D0">
        <w:rPr>
          <w:sz w:val="36"/>
          <w:szCs w:val="36"/>
        </w:rPr>
        <w:t xml:space="preserve">SLIDE 5: </w:t>
      </w:r>
      <w:r w:rsidR="00484448" w:rsidRPr="009078D0">
        <w:rPr>
          <w:sz w:val="36"/>
          <w:szCs w:val="36"/>
        </w:rPr>
        <w:t>Hypoglyce</w:t>
      </w:r>
      <w:r w:rsidR="009078D0">
        <w:rPr>
          <w:sz w:val="36"/>
          <w:szCs w:val="36"/>
        </w:rPr>
        <w:t xml:space="preserve">mia is not only daunting </w:t>
      </w:r>
      <w:r w:rsidR="008A32C7">
        <w:rPr>
          <w:sz w:val="36"/>
          <w:szCs w:val="36"/>
        </w:rPr>
        <w:t>physically;</w:t>
      </w:r>
      <w:r w:rsidR="00171995">
        <w:rPr>
          <w:sz w:val="36"/>
          <w:szCs w:val="36"/>
        </w:rPr>
        <w:t xml:space="preserve"> </w:t>
      </w:r>
      <w:r w:rsidR="00484448" w:rsidRPr="009078D0">
        <w:rPr>
          <w:sz w:val="36"/>
          <w:szCs w:val="36"/>
        </w:rPr>
        <w:t xml:space="preserve">it’s also really costly. </w:t>
      </w:r>
      <w:r w:rsidR="00BF7A63">
        <w:rPr>
          <w:sz w:val="36"/>
          <w:szCs w:val="36"/>
        </w:rPr>
        <w:t>I’ve</w:t>
      </w:r>
      <w:r w:rsidR="00171995" w:rsidRPr="009078D0">
        <w:rPr>
          <w:sz w:val="36"/>
          <w:szCs w:val="36"/>
        </w:rPr>
        <w:t xml:space="preserve"> been in the emergency room 24 times for hypo</w:t>
      </w:r>
      <w:r w:rsidR="00171995">
        <w:rPr>
          <w:sz w:val="36"/>
          <w:szCs w:val="36"/>
        </w:rPr>
        <w:t>glyce</w:t>
      </w:r>
      <w:r w:rsidR="00BF7A63">
        <w:rPr>
          <w:sz w:val="36"/>
          <w:szCs w:val="36"/>
        </w:rPr>
        <w:t xml:space="preserve">mia over the last 27 years. </w:t>
      </w:r>
      <w:r w:rsidR="00184482">
        <w:rPr>
          <w:sz w:val="36"/>
          <w:szCs w:val="36"/>
        </w:rPr>
        <w:t xml:space="preserve">If the </w:t>
      </w:r>
      <w:r w:rsidR="00184482">
        <w:rPr>
          <w:sz w:val="36"/>
          <w:szCs w:val="36"/>
        </w:rPr>
        <w:lastRenderedPageBreak/>
        <w:t>hypoglycemia data holds up with this product, that would be quite valuable. M</w:t>
      </w:r>
      <w:r w:rsidR="00BF7A63">
        <w:rPr>
          <w:sz w:val="36"/>
          <w:szCs w:val="36"/>
        </w:rPr>
        <w:t xml:space="preserve">any patients on insulin </w:t>
      </w:r>
      <w:r w:rsidR="009F544C" w:rsidRPr="009078D0">
        <w:rPr>
          <w:sz w:val="36"/>
          <w:szCs w:val="36"/>
        </w:rPr>
        <w:t>worry about deaths caused by dos</w:t>
      </w:r>
      <w:r w:rsidR="00BF7A63">
        <w:rPr>
          <w:sz w:val="36"/>
          <w:szCs w:val="36"/>
        </w:rPr>
        <w:t>ing the wrong amount of a drug we</w:t>
      </w:r>
      <w:r w:rsidR="009F544C" w:rsidRPr="009078D0">
        <w:rPr>
          <w:sz w:val="36"/>
          <w:szCs w:val="36"/>
        </w:rPr>
        <w:t xml:space="preserve"> take every </w:t>
      </w:r>
      <w:r w:rsidR="00E07D5D">
        <w:rPr>
          <w:sz w:val="36"/>
          <w:szCs w:val="36"/>
        </w:rPr>
        <w:t>few hours</w:t>
      </w:r>
      <w:r w:rsidR="009F544C" w:rsidRPr="009078D0">
        <w:rPr>
          <w:sz w:val="36"/>
          <w:szCs w:val="36"/>
        </w:rPr>
        <w:t xml:space="preserve"> to stay alive. </w:t>
      </w:r>
    </w:p>
    <w:p w14:paraId="5C17D50B" w14:textId="77777777" w:rsidR="009F544C" w:rsidRPr="009078D0" w:rsidRDefault="009F544C" w:rsidP="000664C8">
      <w:pPr>
        <w:rPr>
          <w:sz w:val="36"/>
          <w:szCs w:val="36"/>
        </w:rPr>
      </w:pPr>
    </w:p>
    <w:p w14:paraId="1954DDFE" w14:textId="033A8407" w:rsidR="009F544C" w:rsidRPr="009078D0" w:rsidRDefault="009F544C" w:rsidP="000664C8">
      <w:pPr>
        <w:rPr>
          <w:sz w:val="36"/>
          <w:szCs w:val="36"/>
        </w:rPr>
      </w:pPr>
      <w:r w:rsidRPr="009078D0">
        <w:rPr>
          <w:sz w:val="36"/>
          <w:szCs w:val="36"/>
        </w:rPr>
        <w:t>SLIDE 6: We rely on PCPs to be a</w:t>
      </w:r>
      <w:r w:rsidR="00671928">
        <w:rPr>
          <w:sz w:val="36"/>
          <w:szCs w:val="36"/>
        </w:rPr>
        <w:t xml:space="preserve">t the front line on insulin use. </w:t>
      </w:r>
      <w:r w:rsidR="000D610F">
        <w:rPr>
          <w:sz w:val="36"/>
          <w:szCs w:val="36"/>
        </w:rPr>
        <w:t xml:space="preserve">It’s not just success for patients we need – we also need success for doctors and nurses. </w:t>
      </w:r>
      <w:r w:rsidR="00671928">
        <w:rPr>
          <w:sz w:val="36"/>
          <w:szCs w:val="36"/>
        </w:rPr>
        <w:t>S</w:t>
      </w:r>
      <w:r w:rsidRPr="009078D0">
        <w:rPr>
          <w:sz w:val="36"/>
          <w:szCs w:val="36"/>
        </w:rPr>
        <w:t>impler</w:t>
      </w:r>
      <w:r w:rsidR="00671928">
        <w:rPr>
          <w:sz w:val="36"/>
          <w:szCs w:val="36"/>
        </w:rPr>
        <w:t xml:space="preserve"> to p</w:t>
      </w:r>
      <w:r w:rsidRPr="009078D0">
        <w:rPr>
          <w:sz w:val="36"/>
          <w:szCs w:val="36"/>
        </w:rPr>
        <w:t>rescribe</w:t>
      </w:r>
      <w:r w:rsidR="00671928">
        <w:rPr>
          <w:sz w:val="36"/>
          <w:szCs w:val="36"/>
        </w:rPr>
        <w:t xml:space="preserve"> and teach</w:t>
      </w:r>
      <w:r w:rsidRPr="009078D0">
        <w:rPr>
          <w:sz w:val="36"/>
          <w:szCs w:val="36"/>
        </w:rPr>
        <w:t xml:space="preserve"> </w:t>
      </w:r>
      <w:r w:rsidR="00671928">
        <w:rPr>
          <w:sz w:val="36"/>
          <w:szCs w:val="36"/>
        </w:rPr>
        <w:t>and simpler to</w:t>
      </w:r>
      <w:r w:rsidRPr="009078D0">
        <w:rPr>
          <w:sz w:val="36"/>
          <w:szCs w:val="36"/>
        </w:rPr>
        <w:t xml:space="preserve"> take</w:t>
      </w:r>
      <w:r w:rsidR="00671928">
        <w:rPr>
          <w:sz w:val="36"/>
          <w:szCs w:val="36"/>
        </w:rPr>
        <w:t xml:space="preserve"> therapies are needed</w:t>
      </w:r>
      <w:r w:rsidR="000D610F">
        <w:rPr>
          <w:sz w:val="36"/>
          <w:szCs w:val="36"/>
        </w:rPr>
        <w:t>, partly due to expanding system constraints</w:t>
      </w:r>
      <w:r w:rsidRPr="009078D0">
        <w:rPr>
          <w:sz w:val="36"/>
          <w:szCs w:val="36"/>
        </w:rPr>
        <w:t xml:space="preserve">. </w:t>
      </w:r>
    </w:p>
    <w:p w14:paraId="20D4082E" w14:textId="77777777" w:rsidR="009F544C" w:rsidRPr="009078D0" w:rsidRDefault="009F544C" w:rsidP="000664C8">
      <w:pPr>
        <w:rPr>
          <w:sz w:val="36"/>
          <w:szCs w:val="36"/>
        </w:rPr>
      </w:pPr>
    </w:p>
    <w:p w14:paraId="73668445" w14:textId="04CAF138" w:rsidR="00D57D92" w:rsidRPr="009078D0" w:rsidRDefault="009F544C" w:rsidP="000664C8">
      <w:pPr>
        <w:rPr>
          <w:sz w:val="36"/>
          <w:szCs w:val="36"/>
        </w:rPr>
      </w:pPr>
      <w:r w:rsidRPr="009078D0">
        <w:rPr>
          <w:sz w:val="36"/>
          <w:szCs w:val="36"/>
        </w:rPr>
        <w:t xml:space="preserve">SLIDE 7: </w:t>
      </w:r>
      <w:r w:rsidR="000D610F">
        <w:rPr>
          <w:sz w:val="36"/>
          <w:szCs w:val="36"/>
        </w:rPr>
        <w:t>For example</w:t>
      </w:r>
      <w:r w:rsidR="00671928">
        <w:rPr>
          <w:sz w:val="36"/>
          <w:szCs w:val="36"/>
        </w:rPr>
        <w:t>, p</w:t>
      </w:r>
      <w:r w:rsidR="00C95AAA" w:rsidRPr="009078D0">
        <w:rPr>
          <w:sz w:val="36"/>
          <w:szCs w:val="36"/>
        </w:rPr>
        <w:t xml:space="preserve">atients get </w:t>
      </w:r>
      <w:r w:rsidR="00E50242">
        <w:rPr>
          <w:sz w:val="36"/>
          <w:szCs w:val="36"/>
        </w:rPr>
        <w:t>very</w:t>
      </w:r>
      <w:r w:rsidR="00C95AAA" w:rsidRPr="009078D0">
        <w:rPr>
          <w:sz w:val="36"/>
          <w:szCs w:val="36"/>
        </w:rPr>
        <w:t xml:space="preserve"> little time with doctors – about one hour </w:t>
      </w:r>
      <w:r w:rsidR="00671928">
        <w:rPr>
          <w:sz w:val="36"/>
          <w:szCs w:val="36"/>
        </w:rPr>
        <w:t xml:space="preserve">a year if they are lucky. If their treatments are working, that is </w:t>
      </w:r>
      <w:r w:rsidR="00E50242">
        <w:rPr>
          <w:sz w:val="36"/>
          <w:szCs w:val="36"/>
        </w:rPr>
        <w:t>great</w:t>
      </w:r>
      <w:r w:rsidR="00671928">
        <w:rPr>
          <w:sz w:val="36"/>
          <w:szCs w:val="36"/>
        </w:rPr>
        <w:t>. If not, do they need s</w:t>
      </w:r>
      <w:r w:rsidR="003A5E1A">
        <w:rPr>
          <w:sz w:val="36"/>
          <w:szCs w:val="36"/>
        </w:rPr>
        <w:t>impler or more complex regimens</w:t>
      </w:r>
      <w:r w:rsidR="00671928">
        <w:rPr>
          <w:sz w:val="36"/>
          <w:szCs w:val="36"/>
        </w:rPr>
        <w:t xml:space="preserve">? What direction to you want to push therapy? </w:t>
      </w:r>
      <w:r w:rsidR="00C95AAA" w:rsidRPr="009078D0">
        <w:rPr>
          <w:sz w:val="36"/>
          <w:szCs w:val="36"/>
        </w:rPr>
        <w:t xml:space="preserve"> </w:t>
      </w:r>
    </w:p>
    <w:p w14:paraId="2CE6D06C" w14:textId="77777777" w:rsidR="00D57D92" w:rsidRPr="009078D0" w:rsidRDefault="00D57D92" w:rsidP="000664C8">
      <w:pPr>
        <w:rPr>
          <w:sz w:val="36"/>
          <w:szCs w:val="36"/>
        </w:rPr>
      </w:pPr>
    </w:p>
    <w:p w14:paraId="57CE1403" w14:textId="2520A2F9" w:rsidR="00C95AAA" w:rsidRPr="009078D0" w:rsidRDefault="00C95AAA" w:rsidP="000664C8">
      <w:pPr>
        <w:rPr>
          <w:sz w:val="36"/>
          <w:szCs w:val="36"/>
        </w:rPr>
      </w:pPr>
      <w:r w:rsidRPr="009078D0">
        <w:rPr>
          <w:sz w:val="36"/>
          <w:szCs w:val="36"/>
        </w:rPr>
        <w:t>SLIDE 8: When you talk to PCPs about challenges with starting patients on insulin, needles/injections are at the top of the list</w:t>
      </w:r>
      <w:r w:rsidR="00751450">
        <w:rPr>
          <w:sz w:val="36"/>
          <w:szCs w:val="36"/>
        </w:rPr>
        <w:t>.</w:t>
      </w:r>
      <w:r w:rsidR="007179D4">
        <w:rPr>
          <w:sz w:val="36"/>
          <w:szCs w:val="36"/>
        </w:rPr>
        <w:t xml:space="preserve"> </w:t>
      </w:r>
      <w:r w:rsidR="00751450">
        <w:rPr>
          <w:sz w:val="36"/>
          <w:szCs w:val="36"/>
        </w:rPr>
        <w:t>W</w:t>
      </w:r>
      <w:r w:rsidRPr="009078D0">
        <w:rPr>
          <w:sz w:val="36"/>
          <w:szCs w:val="36"/>
        </w:rPr>
        <w:t xml:space="preserve">hen we have a product that addresses the top objection, I think it’s one we should take seriously if we think it can </w:t>
      </w:r>
      <w:r w:rsidRPr="00751450">
        <w:rPr>
          <w:sz w:val="36"/>
          <w:szCs w:val="36"/>
        </w:rPr>
        <w:t xml:space="preserve">address adherence problems – perhaps our biggest issue. </w:t>
      </w:r>
      <w:r w:rsidR="004F193B" w:rsidRPr="00751450">
        <w:rPr>
          <w:sz w:val="36"/>
          <w:szCs w:val="36"/>
        </w:rPr>
        <w:t xml:space="preserve">Even if such insulins were </w:t>
      </w:r>
      <w:r w:rsidR="004F193B" w:rsidRPr="007179D4">
        <w:rPr>
          <w:i/>
          <w:sz w:val="36"/>
          <w:szCs w:val="36"/>
        </w:rPr>
        <w:t>less</w:t>
      </w:r>
      <w:r w:rsidR="004F193B" w:rsidRPr="00751450">
        <w:rPr>
          <w:sz w:val="36"/>
          <w:szCs w:val="36"/>
        </w:rPr>
        <w:t xml:space="preserve"> efficacious for so</w:t>
      </w:r>
      <w:r w:rsidR="007179D4">
        <w:rPr>
          <w:sz w:val="36"/>
          <w:szCs w:val="36"/>
        </w:rPr>
        <w:t xml:space="preserve">me patients, the fact that they would be taking insulin </w:t>
      </w:r>
      <w:r w:rsidR="004F193B" w:rsidRPr="00751450">
        <w:rPr>
          <w:sz w:val="36"/>
          <w:szCs w:val="36"/>
        </w:rPr>
        <w:t>at all is a positive for many of the patients faring worst.</w:t>
      </w:r>
      <w:r w:rsidR="00751450">
        <w:rPr>
          <w:sz w:val="36"/>
          <w:szCs w:val="36"/>
        </w:rPr>
        <w:t xml:space="preserve"> Changes to population A1c isn’t the only thing to consider – what’s the change to A1c for patients who won’t take traditional mealtime insulin at all? </w:t>
      </w:r>
    </w:p>
    <w:p w14:paraId="6AEFDFD8" w14:textId="77777777" w:rsidR="00C95AAA" w:rsidRPr="009078D0" w:rsidRDefault="00C95AAA" w:rsidP="000664C8">
      <w:pPr>
        <w:rPr>
          <w:sz w:val="36"/>
          <w:szCs w:val="36"/>
        </w:rPr>
      </w:pPr>
    </w:p>
    <w:p w14:paraId="5D2223AF" w14:textId="154703D5" w:rsidR="004F193B" w:rsidRPr="009078D0" w:rsidRDefault="004F193B" w:rsidP="000664C8">
      <w:pPr>
        <w:rPr>
          <w:sz w:val="36"/>
          <w:szCs w:val="36"/>
        </w:rPr>
      </w:pPr>
      <w:r w:rsidRPr="009078D0">
        <w:rPr>
          <w:sz w:val="36"/>
          <w:szCs w:val="36"/>
        </w:rPr>
        <w:lastRenderedPageBreak/>
        <w:t>When we talk about diabe</w:t>
      </w:r>
      <w:r w:rsidR="00CB6073">
        <w:rPr>
          <w:sz w:val="36"/>
          <w:szCs w:val="36"/>
        </w:rPr>
        <w:t xml:space="preserve">tes, stigma is a major problem. </w:t>
      </w:r>
      <w:r w:rsidRPr="009078D0">
        <w:rPr>
          <w:sz w:val="36"/>
          <w:szCs w:val="36"/>
        </w:rPr>
        <w:t>Stigma is rampant pretty much among</w:t>
      </w:r>
      <w:r w:rsidR="007B6ADD">
        <w:rPr>
          <w:sz w:val="36"/>
          <w:szCs w:val="36"/>
        </w:rPr>
        <w:t xml:space="preserve"> all patient groups</w:t>
      </w:r>
      <w:r w:rsidRPr="009078D0">
        <w:rPr>
          <w:sz w:val="36"/>
          <w:szCs w:val="36"/>
        </w:rPr>
        <w:t xml:space="preserve">. </w:t>
      </w:r>
      <w:r w:rsidR="00D04746">
        <w:rPr>
          <w:sz w:val="36"/>
          <w:szCs w:val="36"/>
        </w:rPr>
        <w:t xml:space="preserve">Look at how much stigma people with diabetes feel – it gets worse for people on insulin and for people with higher A1cs. </w:t>
      </w:r>
      <w:r w:rsidR="009078D0" w:rsidRPr="009078D0">
        <w:rPr>
          <w:sz w:val="36"/>
          <w:szCs w:val="36"/>
        </w:rPr>
        <w:t xml:space="preserve"> </w:t>
      </w:r>
    </w:p>
    <w:p w14:paraId="7A63D8BF" w14:textId="77777777" w:rsidR="009078D0" w:rsidRPr="009078D0" w:rsidRDefault="009078D0" w:rsidP="000664C8">
      <w:pPr>
        <w:rPr>
          <w:sz w:val="36"/>
          <w:szCs w:val="36"/>
        </w:rPr>
      </w:pPr>
    </w:p>
    <w:p w14:paraId="637F1D6E" w14:textId="30356DD5" w:rsidR="009078D0" w:rsidRDefault="00D04746" w:rsidP="000664C8">
      <w:pPr>
        <w:rPr>
          <w:sz w:val="36"/>
          <w:szCs w:val="36"/>
        </w:rPr>
      </w:pPr>
      <w:r>
        <w:rPr>
          <w:sz w:val="36"/>
          <w:szCs w:val="36"/>
        </w:rPr>
        <w:t>We have a</w:t>
      </w:r>
      <w:r w:rsidR="009078D0" w:rsidRPr="009078D0">
        <w:rPr>
          <w:sz w:val="36"/>
          <w:szCs w:val="36"/>
        </w:rPr>
        <w:t xml:space="preserve"> huge opportunity to improve patients’ lives by </w:t>
      </w:r>
      <w:r w:rsidR="00CB7D41">
        <w:rPr>
          <w:sz w:val="36"/>
          <w:szCs w:val="36"/>
        </w:rPr>
        <w:t>helping lower</w:t>
      </w:r>
      <w:r w:rsidR="009078D0" w:rsidRPr="009078D0">
        <w:rPr>
          <w:sz w:val="36"/>
          <w:szCs w:val="36"/>
        </w:rPr>
        <w:t xml:space="preserve"> the</w:t>
      </w:r>
      <w:r>
        <w:rPr>
          <w:sz w:val="36"/>
          <w:szCs w:val="36"/>
        </w:rPr>
        <w:t xml:space="preserve"> stigma associated with </w:t>
      </w:r>
      <w:r w:rsidR="00CB7D41">
        <w:rPr>
          <w:sz w:val="36"/>
          <w:szCs w:val="36"/>
        </w:rPr>
        <w:t xml:space="preserve">traditional </w:t>
      </w:r>
      <w:r>
        <w:rPr>
          <w:sz w:val="36"/>
          <w:szCs w:val="36"/>
        </w:rPr>
        <w:t>insulin and thereby increase adherence. On this I have no data –</w:t>
      </w:r>
      <w:r w:rsidR="00BF7A63">
        <w:rPr>
          <w:sz w:val="36"/>
          <w:szCs w:val="36"/>
        </w:rPr>
        <w:t xml:space="preserve">adherence data </w:t>
      </w:r>
      <w:r w:rsidR="00CB7D41">
        <w:rPr>
          <w:sz w:val="36"/>
          <w:szCs w:val="36"/>
        </w:rPr>
        <w:t xml:space="preserve">is notoriously </w:t>
      </w:r>
      <w:r w:rsidR="00BF7A63">
        <w:rPr>
          <w:sz w:val="36"/>
          <w:szCs w:val="36"/>
        </w:rPr>
        <w:t>hard to get</w:t>
      </w:r>
      <w:r>
        <w:rPr>
          <w:sz w:val="36"/>
          <w:szCs w:val="36"/>
        </w:rPr>
        <w:t xml:space="preserve"> – but with what the US is facing, standing in the way of this therapy with patients and </w:t>
      </w:r>
      <w:r w:rsidR="008A32C7">
        <w:rPr>
          <w:sz w:val="36"/>
          <w:szCs w:val="36"/>
        </w:rPr>
        <w:t>HCPS who</w:t>
      </w:r>
      <w:r>
        <w:rPr>
          <w:sz w:val="36"/>
          <w:szCs w:val="36"/>
        </w:rPr>
        <w:t xml:space="preserve"> have so many problems with traditional mealtime insulin seems a really troubling message for you to send patients. </w:t>
      </w:r>
      <w:r w:rsidR="0093572A">
        <w:rPr>
          <w:sz w:val="36"/>
          <w:szCs w:val="36"/>
        </w:rPr>
        <w:t xml:space="preserve"> </w:t>
      </w:r>
    </w:p>
    <w:p w14:paraId="32BE5F55" w14:textId="77777777" w:rsidR="0093572A" w:rsidRDefault="0093572A" w:rsidP="000664C8">
      <w:pPr>
        <w:rPr>
          <w:sz w:val="36"/>
          <w:szCs w:val="36"/>
        </w:rPr>
      </w:pPr>
    </w:p>
    <w:p w14:paraId="053F2EEA" w14:textId="6E7EDC9B" w:rsidR="0093572A" w:rsidRPr="009078D0" w:rsidRDefault="0093572A" w:rsidP="000664C8">
      <w:pPr>
        <w:rPr>
          <w:sz w:val="36"/>
          <w:szCs w:val="36"/>
        </w:rPr>
      </w:pPr>
      <w:r>
        <w:rPr>
          <w:sz w:val="36"/>
          <w:szCs w:val="36"/>
        </w:rPr>
        <w:t xml:space="preserve">ADA has CLEARLY STATED the need to individualize therapy to help </w:t>
      </w:r>
      <w:r w:rsidR="00FC20CE">
        <w:rPr>
          <w:sz w:val="36"/>
          <w:szCs w:val="36"/>
        </w:rPr>
        <w:t>patients</w:t>
      </w:r>
      <w:r>
        <w:rPr>
          <w:sz w:val="36"/>
          <w:szCs w:val="36"/>
        </w:rPr>
        <w:t xml:space="preserve"> see more success and to get away from the </w:t>
      </w:r>
      <w:r w:rsidR="008A32C7">
        <w:rPr>
          <w:sz w:val="36"/>
          <w:szCs w:val="36"/>
        </w:rPr>
        <w:t>treat to failure</w:t>
      </w:r>
      <w:r>
        <w:rPr>
          <w:sz w:val="36"/>
          <w:szCs w:val="36"/>
        </w:rPr>
        <w:t xml:space="preserve"> paradigm that is serving so many patients so badly. Please </w:t>
      </w:r>
      <w:r w:rsidR="00BF7A63">
        <w:rPr>
          <w:sz w:val="36"/>
          <w:szCs w:val="36"/>
        </w:rPr>
        <w:t xml:space="preserve">think creatively how to help them and what you want to look back and say you did in ten years, when you think about how the pandemic is faring. It’s not just a message you give regulators – it’s a message you give researchers, scientists, patients, families, partners, and society. There are a lot of problem with data but it means, all the more so, that you can </w:t>
      </w:r>
      <w:r>
        <w:rPr>
          <w:sz w:val="36"/>
          <w:szCs w:val="36"/>
        </w:rPr>
        <w:t xml:space="preserve">think creatively about conditional approvals, approvals with specific parameters, etc. </w:t>
      </w:r>
    </w:p>
    <w:p w14:paraId="189F400F" w14:textId="77777777" w:rsidR="00C051B1" w:rsidRPr="009078D0" w:rsidRDefault="00C051B1" w:rsidP="000664C8">
      <w:pPr>
        <w:rPr>
          <w:sz w:val="36"/>
          <w:szCs w:val="36"/>
        </w:rPr>
      </w:pPr>
    </w:p>
    <w:p w14:paraId="79B1271B" w14:textId="7C8C9929" w:rsidR="009078D0" w:rsidRPr="009078D0" w:rsidRDefault="009078D0" w:rsidP="000664C8">
      <w:pPr>
        <w:rPr>
          <w:sz w:val="36"/>
          <w:szCs w:val="36"/>
          <w:highlight w:val="cyan"/>
        </w:rPr>
      </w:pPr>
      <w:r w:rsidRPr="009078D0">
        <w:rPr>
          <w:sz w:val="36"/>
          <w:szCs w:val="36"/>
        </w:rPr>
        <w:lastRenderedPageBreak/>
        <w:t>SLID</w:t>
      </w:r>
      <w:r w:rsidR="00CB6073">
        <w:rPr>
          <w:sz w:val="36"/>
          <w:szCs w:val="36"/>
        </w:rPr>
        <w:t>E 9</w:t>
      </w:r>
      <w:bookmarkStart w:id="0" w:name="_GoBack"/>
      <w:bookmarkEnd w:id="0"/>
      <w:r w:rsidRPr="009078D0">
        <w:rPr>
          <w:sz w:val="36"/>
          <w:szCs w:val="36"/>
        </w:rPr>
        <w:t xml:space="preserve">: </w:t>
      </w:r>
      <w:r w:rsidR="0093572A">
        <w:rPr>
          <w:sz w:val="36"/>
          <w:szCs w:val="36"/>
        </w:rPr>
        <w:t>You guys</w:t>
      </w:r>
      <w:r w:rsidR="008A32C7">
        <w:rPr>
          <w:sz w:val="36"/>
          <w:szCs w:val="36"/>
        </w:rPr>
        <w:t xml:space="preserve"> on the panel – and at FDA </w:t>
      </w:r>
      <w:proofErr w:type="gramStart"/>
      <w:r w:rsidR="008A32C7">
        <w:rPr>
          <w:sz w:val="36"/>
          <w:szCs w:val="36"/>
        </w:rPr>
        <w:t xml:space="preserve">– </w:t>
      </w:r>
      <w:r w:rsidR="0093572A">
        <w:rPr>
          <w:sz w:val="36"/>
          <w:szCs w:val="36"/>
        </w:rPr>
        <w:t xml:space="preserve"> have</w:t>
      </w:r>
      <w:proofErr w:type="gramEnd"/>
      <w:r w:rsidR="0093572A">
        <w:rPr>
          <w:sz w:val="36"/>
          <w:szCs w:val="36"/>
        </w:rPr>
        <w:t xml:space="preserve"> a really hard day job</w:t>
      </w:r>
      <w:r w:rsidR="008A32C7">
        <w:rPr>
          <w:sz w:val="36"/>
          <w:szCs w:val="36"/>
        </w:rPr>
        <w:t>. T</w:t>
      </w:r>
      <w:r w:rsidR="0093572A">
        <w:rPr>
          <w:sz w:val="36"/>
          <w:szCs w:val="36"/>
        </w:rPr>
        <w:t>hank you so much for being here</w:t>
      </w:r>
      <w:r w:rsidR="00FC20CE">
        <w:rPr>
          <w:sz w:val="36"/>
          <w:szCs w:val="36"/>
        </w:rPr>
        <w:t xml:space="preserve"> and letting </w:t>
      </w:r>
      <w:r w:rsidRPr="009078D0">
        <w:rPr>
          <w:sz w:val="36"/>
          <w:szCs w:val="36"/>
        </w:rPr>
        <w:t xml:space="preserve">me share with you why </w:t>
      </w:r>
      <w:r w:rsidR="0093572A">
        <w:rPr>
          <w:sz w:val="36"/>
          <w:szCs w:val="36"/>
        </w:rPr>
        <w:t>alternative forms of insulin have the</w:t>
      </w:r>
      <w:r w:rsidRPr="009078D0">
        <w:rPr>
          <w:sz w:val="36"/>
          <w:szCs w:val="36"/>
        </w:rPr>
        <w:t xml:space="preserve"> potential to make a significant difference for patients and the American healthcare system</w:t>
      </w:r>
      <w:r w:rsidR="0093572A">
        <w:rPr>
          <w:sz w:val="36"/>
          <w:szCs w:val="36"/>
        </w:rPr>
        <w:t xml:space="preserve"> that you are all leading</w:t>
      </w:r>
      <w:r w:rsidR="002C37E0">
        <w:rPr>
          <w:sz w:val="36"/>
          <w:szCs w:val="36"/>
        </w:rPr>
        <w:t xml:space="preserve"> so very ably</w:t>
      </w:r>
      <w:r w:rsidRPr="009078D0">
        <w:rPr>
          <w:sz w:val="36"/>
          <w:szCs w:val="36"/>
        </w:rPr>
        <w:t>.</w:t>
      </w:r>
    </w:p>
    <w:p w14:paraId="2AB0E946" w14:textId="77777777" w:rsidR="001D4841" w:rsidRPr="009078D0" w:rsidRDefault="001D4841">
      <w:pPr>
        <w:rPr>
          <w:sz w:val="36"/>
          <w:szCs w:val="36"/>
        </w:rPr>
      </w:pPr>
    </w:p>
    <w:sectPr w:rsidR="001D4841" w:rsidRPr="009078D0" w:rsidSect="00461796">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0E0AF0" w14:textId="77777777" w:rsidR="00CB6073" w:rsidRDefault="00CB6073" w:rsidP="009078D0">
      <w:r>
        <w:separator/>
      </w:r>
    </w:p>
  </w:endnote>
  <w:endnote w:type="continuationSeparator" w:id="0">
    <w:p w14:paraId="3F1F7EEC" w14:textId="77777777" w:rsidR="00CB6073" w:rsidRDefault="00CB6073" w:rsidP="00907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Segoe UI">
    <w:altName w:val="Menlo Bold"/>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B9AA4A" w14:textId="77777777" w:rsidR="00CB6073" w:rsidRDefault="00CB6073" w:rsidP="009078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914966" w14:textId="77777777" w:rsidR="00CB6073" w:rsidRDefault="00CB6073" w:rsidP="009078D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17190" w14:textId="77777777" w:rsidR="00CB6073" w:rsidRDefault="00CB6073" w:rsidP="009078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C081B">
      <w:rPr>
        <w:rStyle w:val="PageNumber"/>
        <w:noProof/>
      </w:rPr>
      <w:t>1</w:t>
    </w:r>
    <w:r>
      <w:rPr>
        <w:rStyle w:val="PageNumber"/>
      </w:rPr>
      <w:fldChar w:fldCharType="end"/>
    </w:r>
  </w:p>
  <w:p w14:paraId="5F35AD2D" w14:textId="77777777" w:rsidR="00CB6073" w:rsidRDefault="00CB6073" w:rsidP="009078D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54259A" w14:textId="77777777" w:rsidR="00CB6073" w:rsidRDefault="00CB6073" w:rsidP="009078D0">
      <w:r>
        <w:separator/>
      </w:r>
    </w:p>
  </w:footnote>
  <w:footnote w:type="continuationSeparator" w:id="0">
    <w:p w14:paraId="7D4D7D1E" w14:textId="77777777" w:rsidR="00CB6073" w:rsidRDefault="00CB6073" w:rsidP="009078D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0A4ADE"/>
    <w:multiLevelType w:val="hybridMultilevel"/>
    <w:tmpl w:val="B8AC5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m">
    <w15:presenceInfo w15:providerId="None" w15:userId="J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4C8"/>
    <w:rsid w:val="000664C8"/>
    <w:rsid w:val="000D610F"/>
    <w:rsid w:val="00171995"/>
    <w:rsid w:val="00184482"/>
    <w:rsid w:val="001D4841"/>
    <w:rsid w:val="002C37E0"/>
    <w:rsid w:val="00325B40"/>
    <w:rsid w:val="003A5E1A"/>
    <w:rsid w:val="004019CD"/>
    <w:rsid w:val="00427AE6"/>
    <w:rsid w:val="00461796"/>
    <w:rsid w:val="00484448"/>
    <w:rsid w:val="0048463D"/>
    <w:rsid w:val="004F193B"/>
    <w:rsid w:val="00551D6E"/>
    <w:rsid w:val="006139B6"/>
    <w:rsid w:val="00671928"/>
    <w:rsid w:val="00711BC9"/>
    <w:rsid w:val="007179D4"/>
    <w:rsid w:val="00751450"/>
    <w:rsid w:val="00767DAB"/>
    <w:rsid w:val="007B6ADD"/>
    <w:rsid w:val="00825C0A"/>
    <w:rsid w:val="00831041"/>
    <w:rsid w:val="00844471"/>
    <w:rsid w:val="00883C44"/>
    <w:rsid w:val="008A32C7"/>
    <w:rsid w:val="008F12C0"/>
    <w:rsid w:val="009078D0"/>
    <w:rsid w:val="0093572A"/>
    <w:rsid w:val="009461AB"/>
    <w:rsid w:val="009F544C"/>
    <w:rsid w:val="00A06AED"/>
    <w:rsid w:val="00AF5485"/>
    <w:rsid w:val="00B9557B"/>
    <w:rsid w:val="00BF7A63"/>
    <w:rsid w:val="00C051B1"/>
    <w:rsid w:val="00C95AAA"/>
    <w:rsid w:val="00CA34C7"/>
    <w:rsid w:val="00CB6073"/>
    <w:rsid w:val="00CB7D41"/>
    <w:rsid w:val="00D04746"/>
    <w:rsid w:val="00D57D92"/>
    <w:rsid w:val="00D856B3"/>
    <w:rsid w:val="00DC081B"/>
    <w:rsid w:val="00E07D5D"/>
    <w:rsid w:val="00E305FC"/>
    <w:rsid w:val="00E50242"/>
    <w:rsid w:val="00E53E71"/>
    <w:rsid w:val="00ED32A1"/>
    <w:rsid w:val="00EF50D9"/>
    <w:rsid w:val="00FA550F"/>
    <w:rsid w:val="00FC2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BEF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4C8"/>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53E71"/>
    <w:rPr>
      <w:sz w:val="16"/>
      <w:szCs w:val="16"/>
    </w:rPr>
  </w:style>
  <w:style w:type="paragraph" w:styleId="CommentText">
    <w:name w:val="annotation text"/>
    <w:basedOn w:val="Normal"/>
    <w:link w:val="CommentTextChar"/>
    <w:uiPriority w:val="99"/>
    <w:semiHidden/>
    <w:unhideWhenUsed/>
    <w:rsid w:val="00E53E71"/>
    <w:rPr>
      <w:sz w:val="20"/>
      <w:szCs w:val="20"/>
    </w:rPr>
  </w:style>
  <w:style w:type="character" w:customStyle="1" w:styleId="CommentTextChar">
    <w:name w:val="Comment Text Char"/>
    <w:basedOn w:val="DefaultParagraphFont"/>
    <w:link w:val="CommentText"/>
    <w:uiPriority w:val="99"/>
    <w:semiHidden/>
    <w:rsid w:val="00E53E71"/>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53E71"/>
    <w:rPr>
      <w:b/>
      <w:bCs/>
    </w:rPr>
  </w:style>
  <w:style w:type="character" w:customStyle="1" w:styleId="CommentSubjectChar">
    <w:name w:val="Comment Subject Char"/>
    <w:basedOn w:val="CommentTextChar"/>
    <w:link w:val="CommentSubject"/>
    <w:uiPriority w:val="99"/>
    <w:semiHidden/>
    <w:rsid w:val="00E53E71"/>
    <w:rPr>
      <w:rFonts w:eastAsiaTheme="minorEastAsia"/>
      <w:b/>
      <w:bCs/>
      <w:sz w:val="20"/>
      <w:szCs w:val="20"/>
    </w:rPr>
  </w:style>
  <w:style w:type="paragraph" w:styleId="BalloonText">
    <w:name w:val="Balloon Text"/>
    <w:basedOn w:val="Normal"/>
    <w:link w:val="BalloonTextChar"/>
    <w:uiPriority w:val="99"/>
    <w:semiHidden/>
    <w:unhideWhenUsed/>
    <w:rsid w:val="00E53E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E71"/>
    <w:rPr>
      <w:rFonts w:ascii="Segoe UI" w:eastAsiaTheme="minorEastAsia" w:hAnsi="Segoe UI" w:cs="Segoe UI"/>
      <w:sz w:val="18"/>
      <w:szCs w:val="18"/>
    </w:rPr>
  </w:style>
  <w:style w:type="paragraph" w:styleId="ListParagraph">
    <w:name w:val="List Paragraph"/>
    <w:basedOn w:val="Normal"/>
    <w:uiPriority w:val="34"/>
    <w:qFormat/>
    <w:rsid w:val="00461796"/>
    <w:pPr>
      <w:ind w:left="720"/>
      <w:contextualSpacing/>
    </w:pPr>
  </w:style>
  <w:style w:type="paragraph" w:styleId="Footer">
    <w:name w:val="footer"/>
    <w:basedOn w:val="Normal"/>
    <w:link w:val="FooterChar"/>
    <w:uiPriority w:val="99"/>
    <w:unhideWhenUsed/>
    <w:rsid w:val="009078D0"/>
    <w:pPr>
      <w:tabs>
        <w:tab w:val="center" w:pos="4320"/>
        <w:tab w:val="right" w:pos="8640"/>
      </w:tabs>
    </w:pPr>
  </w:style>
  <w:style w:type="character" w:customStyle="1" w:styleId="FooterChar">
    <w:name w:val="Footer Char"/>
    <w:basedOn w:val="DefaultParagraphFont"/>
    <w:link w:val="Footer"/>
    <w:uiPriority w:val="99"/>
    <w:rsid w:val="009078D0"/>
    <w:rPr>
      <w:rFonts w:eastAsiaTheme="minorEastAsia"/>
      <w:sz w:val="24"/>
      <w:szCs w:val="24"/>
    </w:rPr>
  </w:style>
  <w:style w:type="character" w:styleId="PageNumber">
    <w:name w:val="page number"/>
    <w:basedOn w:val="DefaultParagraphFont"/>
    <w:uiPriority w:val="99"/>
    <w:semiHidden/>
    <w:unhideWhenUsed/>
    <w:rsid w:val="009078D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4C8"/>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53E71"/>
    <w:rPr>
      <w:sz w:val="16"/>
      <w:szCs w:val="16"/>
    </w:rPr>
  </w:style>
  <w:style w:type="paragraph" w:styleId="CommentText">
    <w:name w:val="annotation text"/>
    <w:basedOn w:val="Normal"/>
    <w:link w:val="CommentTextChar"/>
    <w:uiPriority w:val="99"/>
    <w:semiHidden/>
    <w:unhideWhenUsed/>
    <w:rsid w:val="00E53E71"/>
    <w:rPr>
      <w:sz w:val="20"/>
      <w:szCs w:val="20"/>
    </w:rPr>
  </w:style>
  <w:style w:type="character" w:customStyle="1" w:styleId="CommentTextChar">
    <w:name w:val="Comment Text Char"/>
    <w:basedOn w:val="DefaultParagraphFont"/>
    <w:link w:val="CommentText"/>
    <w:uiPriority w:val="99"/>
    <w:semiHidden/>
    <w:rsid w:val="00E53E71"/>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53E71"/>
    <w:rPr>
      <w:b/>
      <w:bCs/>
    </w:rPr>
  </w:style>
  <w:style w:type="character" w:customStyle="1" w:styleId="CommentSubjectChar">
    <w:name w:val="Comment Subject Char"/>
    <w:basedOn w:val="CommentTextChar"/>
    <w:link w:val="CommentSubject"/>
    <w:uiPriority w:val="99"/>
    <w:semiHidden/>
    <w:rsid w:val="00E53E71"/>
    <w:rPr>
      <w:rFonts w:eastAsiaTheme="minorEastAsia"/>
      <w:b/>
      <w:bCs/>
      <w:sz w:val="20"/>
      <w:szCs w:val="20"/>
    </w:rPr>
  </w:style>
  <w:style w:type="paragraph" w:styleId="BalloonText">
    <w:name w:val="Balloon Text"/>
    <w:basedOn w:val="Normal"/>
    <w:link w:val="BalloonTextChar"/>
    <w:uiPriority w:val="99"/>
    <w:semiHidden/>
    <w:unhideWhenUsed/>
    <w:rsid w:val="00E53E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E71"/>
    <w:rPr>
      <w:rFonts w:ascii="Segoe UI" w:eastAsiaTheme="minorEastAsia" w:hAnsi="Segoe UI" w:cs="Segoe UI"/>
      <w:sz w:val="18"/>
      <w:szCs w:val="18"/>
    </w:rPr>
  </w:style>
  <w:style w:type="paragraph" w:styleId="ListParagraph">
    <w:name w:val="List Paragraph"/>
    <w:basedOn w:val="Normal"/>
    <w:uiPriority w:val="34"/>
    <w:qFormat/>
    <w:rsid w:val="00461796"/>
    <w:pPr>
      <w:ind w:left="720"/>
      <w:contextualSpacing/>
    </w:pPr>
  </w:style>
  <w:style w:type="paragraph" w:styleId="Footer">
    <w:name w:val="footer"/>
    <w:basedOn w:val="Normal"/>
    <w:link w:val="FooterChar"/>
    <w:uiPriority w:val="99"/>
    <w:unhideWhenUsed/>
    <w:rsid w:val="009078D0"/>
    <w:pPr>
      <w:tabs>
        <w:tab w:val="center" w:pos="4320"/>
        <w:tab w:val="right" w:pos="8640"/>
      </w:tabs>
    </w:pPr>
  </w:style>
  <w:style w:type="character" w:customStyle="1" w:styleId="FooterChar">
    <w:name w:val="Footer Char"/>
    <w:basedOn w:val="DefaultParagraphFont"/>
    <w:link w:val="Footer"/>
    <w:uiPriority w:val="99"/>
    <w:rsid w:val="009078D0"/>
    <w:rPr>
      <w:rFonts w:eastAsiaTheme="minorEastAsia"/>
      <w:sz w:val="24"/>
      <w:szCs w:val="24"/>
    </w:rPr>
  </w:style>
  <w:style w:type="character" w:styleId="PageNumber">
    <w:name w:val="page number"/>
    <w:basedOn w:val="DefaultParagraphFont"/>
    <w:uiPriority w:val="99"/>
    <w:semiHidden/>
    <w:unhideWhenUsed/>
    <w:rsid w:val="00907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820</Words>
  <Characters>4680</Characters>
  <Application>Microsoft Macintosh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dc:description/>
  <cp:lastModifiedBy>Kelly Close</cp:lastModifiedBy>
  <cp:revision>2</cp:revision>
  <dcterms:created xsi:type="dcterms:W3CDTF">2014-04-01T22:14:00Z</dcterms:created>
  <dcterms:modified xsi:type="dcterms:W3CDTF">2014-04-01T22:14:00Z</dcterms:modified>
</cp:coreProperties>
</file>